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47" w:rsidRPr="003773B3" w:rsidRDefault="00DE0B7C" w:rsidP="00DE0B7C">
      <w:pPr>
        <w:jc w:val="center"/>
        <w:rPr>
          <w:b/>
          <w:sz w:val="24"/>
        </w:rPr>
      </w:pPr>
      <w:r w:rsidRPr="003773B3">
        <w:rPr>
          <w:b/>
          <w:sz w:val="24"/>
        </w:rPr>
        <w:t>СРАВНИТЕЛЬНАЯ ТАБЛИЦА</w:t>
      </w:r>
    </w:p>
    <w:p w:rsidR="00DE0B7C" w:rsidRPr="003773B3" w:rsidRDefault="00DE0B7C" w:rsidP="00DE0B7C">
      <w:pPr>
        <w:jc w:val="center"/>
        <w:rPr>
          <w:b/>
          <w:sz w:val="24"/>
        </w:rPr>
      </w:pPr>
      <w:proofErr w:type="gramStart"/>
      <w:r w:rsidRPr="003773B3">
        <w:rPr>
          <w:b/>
          <w:sz w:val="24"/>
        </w:rPr>
        <w:t>к</w:t>
      </w:r>
      <w:proofErr w:type="gramEnd"/>
      <w:r w:rsidRPr="003773B3">
        <w:rPr>
          <w:b/>
          <w:sz w:val="24"/>
        </w:rPr>
        <w:t xml:space="preserve"> проекту Закона Кыргызской Республики «О внесении изменени</w:t>
      </w:r>
      <w:r w:rsidR="00962EC7" w:rsidRPr="003773B3">
        <w:rPr>
          <w:b/>
          <w:sz w:val="24"/>
        </w:rPr>
        <w:t>й</w:t>
      </w:r>
      <w:r w:rsidRPr="003773B3">
        <w:rPr>
          <w:b/>
          <w:sz w:val="24"/>
        </w:rPr>
        <w:t xml:space="preserve"> в Закон Кыргызской Республики</w:t>
      </w:r>
    </w:p>
    <w:p w:rsidR="00DE0B7C" w:rsidRPr="003773B3" w:rsidRDefault="00DE0B7C" w:rsidP="00DE0B7C">
      <w:pPr>
        <w:jc w:val="center"/>
        <w:rPr>
          <w:b/>
          <w:sz w:val="24"/>
        </w:rPr>
      </w:pPr>
      <w:r w:rsidRPr="003773B3">
        <w:rPr>
          <w:b/>
          <w:sz w:val="24"/>
        </w:rPr>
        <w:t>«</w:t>
      </w:r>
      <w:r w:rsidR="003773B3" w:rsidRPr="003773B3">
        <w:rPr>
          <w:b/>
          <w:sz w:val="24"/>
        </w:rPr>
        <w:t xml:space="preserve">О всеобщей воинской обязанности граждан </w:t>
      </w:r>
      <w:r w:rsidRPr="003773B3">
        <w:rPr>
          <w:b/>
          <w:sz w:val="24"/>
        </w:rPr>
        <w:t>Кыргызской Республики</w:t>
      </w:r>
      <w:r w:rsidR="003773B3" w:rsidRPr="003773B3">
        <w:rPr>
          <w:b/>
          <w:sz w:val="24"/>
        </w:rPr>
        <w:t>, о военной и альтернативной службах</w:t>
      </w:r>
      <w:r w:rsidRPr="003773B3">
        <w:rPr>
          <w:b/>
          <w:sz w:val="24"/>
        </w:rPr>
        <w:t>»</w:t>
      </w:r>
    </w:p>
    <w:p w:rsidR="00DE0B7C" w:rsidRPr="003773B3" w:rsidRDefault="00DE0B7C" w:rsidP="00DE0B7C">
      <w:pPr>
        <w:jc w:val="center"/>
        <w:rPr>
          <w:b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DE0B7C" w:rsidRPr="003773B3" w:rsidTr="00DE0B7C">
        <w:tc>
          <w:tcPr>
            <w:tcW w:w="7280" w:type="dxa"/>
          </w:tcPr>
          <w:p w:rsidR="00DE0B7C" w:rsidRPr="003773B3" w:rsidRDefault="00DE0B7C" w:rsidP="00DE0B7C">
            <w:pPr>
              <w:tabs>
                <w:tab w:val="left" w:pos="1709"/>
              </w:tabs>
              <w:jc w:val="center"/>
              <w:rPr>
                <w:b/>
                <w:sz w:val="24"/>
              </w:rPr>
            </w:pPr>
            <w:r w:rsidRPr="003773B3">
              <w:rPr>
                <w:b/>
                <w:sz w:val="24"/>
              </w:rPr>
              <w:t>Действующая редакция</w:t>
            </w:r>
          </w:p>
        </w:tc>
        <w:tc>
          <w:tcPr>
            <w:tcW w:w="7280" w:type="dxa"/>
          </w:tcPr>
          <w:p w:rsidR="00DE0B7C" w:rsidRPr="003773B3" w:rsidRDefault="00DE0B7C" w:rsidP="00DE0B7C">
            <w:pPr>
              <w:jc w:val="center"/>
              <w:rPr>
                <w:b/>
                <w:sz w:val="24"/>
              </w:rPr>
            </w:pPr>
            <w:r w:rsidRPr="003773B3">
              <w:rPr>
                <w:b/>
                <w:sz w:val="24"/>
              </w:rPr>
              <w:t>Предлагаемая редакция</w:t>
            </w:r>
          </w:p>
        </w:tc>
      </w:tr>
      <w:tr w:rsidR="00DE0B7C" w:rsidRPr="003773B3" w:rsidTr="00DE0B7C">
        <w:tc>
          <w:tcPr>
            <w:tcW w:w="7280" w:type="dxa"/>
          </w:tcPr>
          <w:p w:rsidR="00EA6CA2" w:rsidRDefault="00EA6CA2" w:rsidP="003773B3">
            <w:pPr>
              <w:ind w:firstLine="738"/>
              <w:jc w:val="both"/>
              <w:rPr>
                <w:b/>
                <w:bCs/>
                <w:sz w:val="24"/>
              </w:rPr>
            </w:pPr>
          </w:p>
          <w:p w:rsidR="003773B3" w:rsidRPr="003773B3" w:rsidRDefault="003773B3" w:rsidP="003773B3">
            <w:pPr>
              <w:ind w:firstLine="738"/>
              <w:jc w:val="both"/>
              <w:rPr>
                <w:b/>
                <w:bCs/>
                <w:sz w:val="24"/>
              </w:rPr>
            </w:pPr>
            <w:r w:rsidRPr="003773B3">
              <w:rPr>
                <w:b/>
                <w:bCs/>
                <w:sz w:val="24"/>
              </w:rPr>
              <w:t>Статья 10. Военная подготовка граждан по программе офицеров запаса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1. Военная подготовка по программе офицеров запаса проводится с военнослужащими срочной военной службы, имеющими высшее образование, и с гражданами, обучающимися в образовательных организациях высшего профессионального образования медицинского профиля.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2. Военная подготовка по программе офицеров запаса с военнослужащими срочной военной службы, имеющими высшее образование, проводится в соответствии с частью 2 статьи 17 настоящего Закона.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3. Граждане, обучающиеся в образовательных организациях высшего профессионального образования медицинского профиля, желающие пройти подготовку по программе офицеров запаса, заключают контракт с уполномоченным государственным органом, ведающим вопросами обороны.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4. Гражданам, прошедшим полный курс военной подготовки по программе офицеров запаса и военные сборы, по окончании образовательных организаций высшего профессионального образования медицинского профиля присваивается первое воинское звание офицерского состава по запасу "младший лейтенант", а гражданам, до поступления в учебное заведение прошедшим срочную военную службу, - "лейтенант".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 xml:space="preserve">5. Уполномоченный государственный орган, ведающий вопросами обороны, определяет перечень военно-учетных специальностей, программы обучения, по которым осуществляется подготовка граждан по программе офицеров запаса, а также с учетом потребности Вооруженных Сил устанавливает количество мест, </w:t>
            </w:r>
            <w:r w:rsidRPr="003773B3">
              <w:rPr>
                <w:sz w:val="24"/>
              </w:rPr>
              <w:lastRenderedPageBreak/>
              <w:t>выделяемых для образовательных организаций высшего профессионального образования медицинского профиля.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6. Порядок отбора, организации и прохождения военной подготовки граждан по программе офицеров запаса определяется Правительством Кыргызской Республики.</w:t>
            </w:r>
          </w:p>
          <w:p w:rsidR="00DE0B7C" w:rsidRPr="003773B3" w:rsidRDefault="00DE0B7C" w:rsidP="004E6532">
            <w:pPr>
              <w:ind w:firstLine="738"/>
              <w:jc w:val="both"/>
              <w:rPr>
                <w:sz w:val="24"/>
              </w:rPr>
            </w:pPr>
          </w:p>
        </w:tc>
        <w:tc>
          <w:tcPr>
            <w:tcW w:w="7280" w:type="dxa"/>
          </w:tcPr>
          <w:p w:rsidR="00EA6CA2" w:rsidRDefault="00EA6CA2" w:rsidP="003773B3">
            <w:pPr>
              <w:ind w:firstLine="738"/>
              <w:jc w:val="both"/>
              <w:rPr>
                <w:b/>
                <w:bCs/>
                <w:sz w:val="24"/>
              </w:rPr>
            </w:pPr>
          </w:p>
          <w:p w:rsidR="003773B3" w:rsidRPr="003773B3" w:rsidRDefault="003773B3" w:rsidP="003773B3">
            <w:pPr>
              <w:ind w:firstLine="738"/>
              <w:jc w:val="both"/>
              <w:rPr>
                <w:b/>
                <w:bCs/>
                <w:sz w:val="24"/>
              </w:rPr>
            </w:pPr>
            <w:r w:rsidRPr="003773B3">
              <w:rPr>
                <w:b/>
                <w:bCs/>
                <w:sz w:val="24"/>
              </w:rPr>
              <w:t>Статья 10. Военная подготовка граждан по программе офицеров запаса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1. Военная подготовка по программе офицеров запаса проводится с военнослужащими срочной военной службы, имеющими высшее образование, и с гражданами, обучающимися в образовательных организациях высшего профессионального образования медицинского профиля</w:t>
            </w:r>
            <w:r>
              <w:rPr>
                <w:sz w:val="24"/>
              </w:rPr>
              <w:t xml:space="preserve">, </w:t>
            </w:r>
            <w:r w:rsidRPr="003773B3">
              <w:rPr>
                <w:b/>
                <w:sz w:val="24"/>
              </w:rPr>
              <w:t>в области гражданской защиты и допризывной подготовки граждан.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2. Военная подготовка по программе офицеров запаса с военнослужащими срочной военной службы, имеющими высшее образование, проводится в соответствии с частью 2 статьи 17 настоящего Закона.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3. Граждане, обучающиеся в образовательных организациях высшего профессионального образования медицинского профиля,</w:t>
            </w:r>
            <w:r w:rsidRPr="003773B3">
              <w:rPr>
                <w:b/>
                <w:sz w:val="24"/>
              </w:rPr>
              <w:t xml:space="preserve"> в области гражданской защиты и допризывной подготовки граждан</w:t>
            </w:r>
            <w:r w:rsidRPr="003773B3">
              <w:rPr>
                <w:sz w:val="24"/>
              </w:rPr>
              <w:t xml:space="preserve"> желающие пройти подготовку по программе офицеров запаса, заключают контракт с уполномоченным государственным органом, ведающим вопросами обороны.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4. Гражданам, прошедшим полный курс военной подготовки по программе офицеров запаса и военные сборы, по окончании образовательных организаций высшего профессионального образования медицинского профиля</w:t>
            </w:r>
            <w:r>
              <w:rPr>
                <w:sz w:val="24"/>
              </w:rPr>
              <w:t>,</w:t>
            </w:r>
            <w:r w:rsidRPr="003773B3">
              <w:rPr>
                <w:b/>
                <w:sz w:val="24"/>
              </w:rPr>
              <w:t xml:space="preserve"> в области гражданской защиты и допризывной подготовки граждан</w:t>
            </w:r>
            <w:r w:rsidRPr="003773B3">
              <w:rPr>
                <w:sz w:val="24"/>
              </w:rPr>
              <w:t xml:space="preserve"> присваивается первое воинское звание офицерского состава по запасу "младший лейтенант", а гражданам, до поступления в учебное заведение прошедшим срочную военную службу, - "лейтенант".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 xml:space="preserve">5. Уполномоченный государственный орган, ведающий вопросами обороны, определяет перечень военно-учетных специальностей, программы обучения, по которым осуществляется </w:t>
            </w:r>
            <w:r w:rsidRPr="003773B3">
              <w:rPr>
                <w:sz w:val="24"/>
              </w:rPr>
              <w:lastRenderedPageBreak/>
              <w:t>подготовка граждан по программе офицеров запаса, а также с учетом потребности Вооруженных Сил устанавливает количество мест, выделяемых для образовательных организаций высшего профессионального о</w:t>
            </w:r>
            <w:r>
              <w:rPr>
                <w:sz w:val="24"/>
              </w:rPr>
              <w:t xml:space="preserve">бразования медицинского профиля, </w:t>
            </w:r>
            <w:r w:rsidRPr="003773B3">
              <w:rPr>
                <w:b/>
                <w:sz w:val="24"/>
              </w:rPr>
              <w:t>в области гражданской защиты и допризывной подготовки граждан.</w:t>
            </w:r>
          </w:p>
          <w:p w:rsidR="003773B3" w:rsidRPr="003773B3" w:rsidRDefault="003773B3" w:rsidP="003773B3">
            <w:pPr>
              <w:ind w:firstLine="738"/>
              <w:jc w:val="both"/>
              <w:rPr>
                <w:sz w:val="24"/>
              </w:rPr>
            </w:pPr>
            <w:r w:rsidRPr="003773B3">
              <w:rPr>
                <w:sz w:val="24"/>
              </w:rPr>
              <w:t>6. Порядок отбора, организации и прохождения военной подготовки граждан по программе офицеров запаса определяется Правительством Кыргызской Республики.</w:t>
            </w:r>
          </w:p>
          <w:p w:rsidR="00DE0B7C" w:rsidRPr="003773B3" w:rsidRDefault="00DE0B7C" w:rsidP="00077859">
            <w:pPr>
              <w:ind w:firstLine="738"/>
              <w:jc w:val="both"/>
              <w:rPr>
                <w:sz w:val="24"/>
              </w:rPr>
            </w:pPr>
          </w:p>
        </w:tc>
      </w:tr>
    </w:tbl>
    <w:p w:rsidR="00DE0B7C" w:rsidRPr="003773B3" w:rsidRDefault="00DE0B7C" w:rsidP="00DE0B7C">
      <w:pPr>
        <w:jc w:val="both"/>
        <w:rPr>
          <w:sz w:val="24"/>
        </w:rPr>
      </w:pPr>
    </w:p>
    <w:p w:rsidR="00DE0B7C" w:rsidRPr="003773B3" w:rsidRDefault="00DE0B7C" w:rsidP="00EA6CA2">
      <w:pPr>
        <w:ind w:firstLine="708"/>
        <w:jc w:val="both"/>
        <w:rPr>
          <w:b/>
          <w:sz w:val="24"/>
        </w:rPr>
      </w:pPr>
      <w:r w:rsidRPr="003773B3">
        <w:rPr>
          <w:b/>
          <w:sz w:val="24"/>
        </w:rPr>
        <w:t>Министр</w:t>
      </w:r>
      <w:r w:rsidR="00FB46CB" w:rsidRPr="003773B3">
        <w:rPr>
          <w:b/>
          <w:sz w:val="24"/>
        </w:rPr>
        <w:t xml:space="preserve"> обороны Кыргызской Республики</w:t>
      </w:r>
    </w:p>
    <w:p w:rsidR="00DE0B7C" w:rsidRPr="003773B3" w:rsidRDefault="00DE0B7C" w:rsidP="00EA6CA2">
      <w:pPr>
        <w:ind w:firstLine="708"/>
        <w:jc w:val="both"/>
        <w:rPr>
          <w:b/>
          <w:sz w:val="24"/>
        </w:rPr>
      </w:pPr>
      <w:bookmarkStart w:id="0" w:name="_GoBack"/>
      <w:bookmarkEnd w:id="0"/>
      <w:proofErr w:type="gramStart"/>
      <w:r w:rsidRPr="003773B3">
        <w:rPr>
          <w:b/>
          <w:sz w:val="24"/>
        </w:rPr>
        <w:t>генерал</w:t>
      </w:r>
      <w:proofErr w:type="gramEnd"/>
      <w:r w:rsidRPr="003773B3">
        <w:rPr>
          <w:b/>
          <w:sz w:val="24"/>
        </w:rPr>
        <w:t xml:space="preserve">-лейтенант </w:t>
      </w:r>
      <w:r w:rsidR="00077859" w:rsidRPr="003773B3">
        <w:rPr>
          <w:b/>
          <w:sz w:val="24"/>
        </w:rPr>
        <w:tab/>
      </w:r>
      <w:r w:rsidR="00077859" w:rsidRPr="003773B3">
        <w:rPr>
          <w:b/>
          <w:sz w:val="24"/>
        </w:rPr>
        <w:tab/>
      </w:r>
      <w:r w:rsidR="00077859" w:rsidRPr="003773B3">
        <w:rPr>
          <w:b/>
          <w:sz w:val="24"/>
        </w:rPr>
        <w:tab/>
      </w:r>
      <w:r w:rsidR="00077859" w:rsidRPr="003773B3">
        <w:rPr>
          <w:b/>
          <w:sz w:val="24"/>
        </w:rPr>
        <w:tab/>
      </w:r>
      <w:r w:rsidRPr="003773B3">
        <w:rPr>
          <w:b/>
          <w:sz w:val="24"/>
        </w:rPr>
        <w:tab/>
      </w:r>
      <w:r w:rsidRPr="003773B3">
        <w:rPr>
          <w:b/>
          <w:sz w:val="24"/>
        </w:rPr>
        <w:tab/>
      </w:r>
      <w:r w:rsidRPr="003773B3">
        <w:rPr>
          <w:b/>
          <w:sz w:val="24"/>
        </w:rPr>
        <w:tab/>
        <w:t xml:space="preserve">Б.А. </w:t>
      </w:r>
      <w:proofErr w:type="spellStart"/>
      <w:r w:rsidRPr="003773B3">
        <w:rPr>
          <w:b/>
          <w:sz w:val="24"/>
        </w:rPr>
        <w:t>Бекболотов</w:t>
      </w:r>
      <w:proofErr w:type="spellEnd"/>
    </w:p>
    <w:sectPr w:rsidR="00DE0B7C" w:rsidRPr="003773B3" w:rsidSect="004E6532">
      <w:pgSz w:w="16838" w:h="11906" w:orient="landscape"/>
      <w:pgMar w:top="127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A5"/>
    <w:rsid w:val="00077859"/>
    <w:rsid w:val="000F5FB9"/>
    <w:rsid w:val="003773B3"/>
    <w:rsid w:val="004E6532"/>
    <w:rsid w:val="00755C99"/>
    <w:rsid w:val="008C2B47"/>
    <w:rsid w:val="008E09A5"/>
    <w:rsid w:val="00962EC7"/>
    <w:rsid w:val="00DE0B7C"/>
    <w:rsid w:val="00EA6CA2"/>
    <w:rsid w:val="00FB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D8278-85A8-4FCA-87E0-F41F3821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C9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99"/>
    <w:pPr>
      <w:ind w:left="720"/>
      <w:contextualSpacing/>
    </w:pPr>
  </w:style>
  <w:style w:type="table" w:styleId="a4">
    <w:name w:val="Table Grid"/>
    <w:basedOn w:val="a1"/>
    <w:uiPriority w:val="39"/>
    <w:rsid w:val="00DE0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78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7859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377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596</Words>
  <Characters>3402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cp:lastPrinted>2022-05-25T04:06:00Z</cp:lastPrinted>
  <dcterms:created xsi:type="dcterms:W3CDTF">2022-05-23T05:27:00Z</dcterms:created>
  <dcterms:modified xsi:type="dcterms:W3CDTF">2022-05-25T04:06:00Z</dcterms:modified>
</cp:coreProperties>
</file>